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E89D" w14:textId="77777777" w:rsidR="00D3469C" w:rsidRPr="00D3469C" w:rsidRDefault="00D3469C" w:rsidP="008E662C">
      <w:pPr>
        <w:jc w:val="center"/>
        <w:rPr>
          <w:b/>
        </w:rPr>
      </w:pPr>
      <w:r w:rsidRPr="00D3469C">
        <w:rPr>
          <w:b/>
        </w:rPr>
        <w:t>ΤΡΟΠΟΛΟΓΙΑ ΥΠΟΥΡΓΕΙΟΥ ΕΣΩΤΕΡΙΚΩΝ</w:t>
      </w:r>
    </w:p>
    <w:p w14:paraId="071EA1C3" w14:textId="77777777" w:rsidR="00D3469C" w:rsidRPr="00D3469C" w:rsidRDefault="00D3469C" w:rsidP="00D3469C">
      <w:pPr>
        <w:jc w:val="center"/>
        <w:rPr>
          <w:b/>
        </w:rPr>
      </w:pPr>
      <w:r w:rsidRPr="00D3469C">
        <w:rPr>
          <w:b/>
        </w:rPr>
        <w:t>ΣΤΟ ΣΧΕΔΙΟ ΝΟΜΟΥ ΤΟΥ ΥΠΟΥΡΓΕΙΟΥ ΑΝΑΠΤΥΞΗΣ ΚΑΙ ΕΠΕΝΔΥΣΕΩΝ</w:t>
      </w:r>
    </w:p>
    <w:p w14:paraId="3D305755" w14:textId="77777777" w:rsidR="00D3469C" w:rsidRPr="00D3469C" w:rsidRDefault="00D3469C" w:rsidP="008E662C">
      <w:pPr>
        <w:jc w:val="center"/>
      </w:pPr>
      <w:r w:rsidRPr="00D3469C">
        <w:t>«</w:t>
      </w:r>
      <w:r w:rsidRPr="00D3469C">
        <w:rPr>
          <w:color w:val="000000"/>
          <w:shd w:val="clear" w:color="auto" w:fill="FFFFFF"/>
        </w:rPr>
        <w:t>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sidRPr="00D3469C">
        <w:t>»</w:t>
      </w:r>
    </w:p>
    <w:p w14:paraId="02933924" w14:textId="77777777" w:rsidR="00D3469C" w:rsidRPr="00D3469C" w:rsidRDefault="00D3469C" w:rsidP="00D3469C">
      <w:pPr>
        <w:jc w:val="center"/>
        <w:rPr>
          <w:b/>
        </w:rPr>
      </w:pPr>
      <w:r w:rsidRPr="00D3469C">
        <w:rPr>
          <w:b/>
        </w:rPr>
        <w:t>Άρθρο μόνο</w:t>
      </w:r>
    </w:p>
    <w:p w14:paraId="6503C4B6" w14:textId="77777777" w:rsidR="00D3469C" w:rsidRPr="00D3469C" w:rsidRDefault="00D3469C" w:rsidP="00D3469C">
      <w:pPr>
        <w:jc w:val="center"/>
        <w:rPr>
          <w:b/>
        </w:rPr>
      </w:pPr>
      <w:r w:rsidRPr="00D3469C">
        <w:rPr>
          <w:b/>
        </w:rPr>
        <w:t xml:space="preserve">Δικαίωμα κατάρτισης συνδυασμών </w:t>
      </w:r>
      <w:r>
        <w:rPr>
          <w:b/>
        </w:rPr>
        <w:t>στις βουλευτικές εκλογές</w:t>
      </w:r>
      <w:r w:rsidR="008E662C">
        <w:rPr>
          <w:b/>
        </w:rPr>
        <w:t xml:space="preserve"> – Αντικατάσταση παρ. 1 άρθρου 32 </w:t>
      </w:r>
      <w:proofErr w:type="spellStart"/>
      <w:r w:rsidR="008E662C">
        <w:rPr>
          <w:b/>
        </w:rPr>
        <w:t>π.δ.</w:t>
      </w:r>
      <w:proofErr w:type="spellEnd"/>
      <w:r w:rsidR="008E662C">
        <w:rPr>
          <w:b/>
        </w:rPr>
        <w:t xml:space="preserve"> 26/2012</w:t>
      </w:r>
    </w:p>
    <w:p w14:paraId="5C9E6185" w14:textId="77777777" w:rsidR="00C04C91" w:rsidRPr="00D3469C" w:rsidRDefault="00D3469C" w:rsidP="00D3469C">
      <w:pPr>
        <w:jc w:val="both"/>
      </w:pPr>
      <w:r w:rsidRPr="00D3469C">
        <w:t>Η παρ.</w:t>
      </w:r>
      <w:r w:rsidR="00C04C91" w:rsidRPr="00D3469C">
        <w:t xml:space="preserve"> 1 του άρθρου 32 του </w:t>
      </w:r>
      <w:proofErr w:type="spellStart"/>
      <w:r w:rsidR="00C04C91" w:rsidRPr="00D3469C">
        <w:t>π</w:t>
      </w:r>
      <w:r w:rsidRPr="00D3469C">
        <w:t>.</w:t>
      </w:r>
      <w:r w:rsidR="00C04C91" w:rsidRPr="00D3469C">
        <w:t>δ</w:t>
      </w:r>
      <w:r w:rsidRPr="00D3469C">
        <w:t>.</w:t>
      </w:r>
      <w:proofErr w:type="spellEnd"/>
      <w:r w:rsidR="00C04C91" w:rsidRPr="00D3469C">
        <w:t xml:space="preserve"> 26/2012</w:t>
      </w:r>
      <w:r w:rsidRPr="00D3469C">
        <w:t xml:space="preserve"> (Α’ 57)</w:t>
      </w:r>
      <w:r w:rsidR="002A4161" w:rsidRPr="00D3469C">
        <w:t xml:space="preserve"> αντικαθίσταται</w:t>
      </w:r>
      <w:r w:rsidR="00C04C91" w:rsidRPr="00D3469C">
        <w:t xml:space="preserve"> ως ακολούθως:</w:t>
      </w:r>
    </w:p>
    <w:p w14:paraId="43100F45" w14:textId="77777777" w:rsidR="00C04C91" w:rsidRPr="00D3469C" w:rsidRDefault="00C04C91" w:rsidP="00D3469C">
      <w:pPr>
        <w:jc w:val="both"/>
      </w:pPr>
      <w:r w:rsidRPr="00D3469C">
        <w:t>«</w:t>
      </w:r>
      <w:r w:rsidR="00D3469C" w:rsidRPr="00D3469C">
        <w:t xml:space="preserve">1. </w:t>
      </w:r>
      <w:r w:rsidRPr="00D3469C">
        <w:t>Στις βουλευτικές εκλογές λαμβάνουν μέρος είτε συνδυασμοί υποψηφίων ενός μόνο κόμματος</w:t>
      </w:r>
      <w:r w:rsidR="002A4161" w:rsidRPr="00D3469C">
        <w:t>,</w:t>
      </w:r>
      <w:r w:rsidRPr="00D3469C">
        <w:t xml:space="preserve"> είτε συνδυασμοί συνασπισμού περισσότερων του ενός συνεργαζόμενων κομμάτων</w:t>
      </w:r>
      <w:r w:rsidR="002A4161" w:rsidRPr="00D3469C">
        <w:t>,</w:t>
      </w:r>
      <w:r w:rsidRPr="00D3469C">
        <w:t xml:space="preserve"> είτε συνασπισμοί ανεξάρτητων υποψηφίων</w:t>
      </w:r>
      <w:r w:rsidR="002A4161" w:rsidRPr="00D3469C">
        <w:t>,</w:t>
      </w:r>
      <w:r w:rsidRPr="00D3469C">
        <w:t xml:space="preserve"> είτε μεμονωμένοι υποψήφιοι. Για την κατάρτιση συνδυασμού πρέπει να συντρέχουν σωρευτικά οι ακόλουθες προϋποθέσεις:</w:t>
      </w:r>
    </w:p>
    <w:p w14:paraId="5A26AFBE" w14:textId="77777777" w:rsidR="00C04C91" w:rsidRPr="00D3469C" w:rsidRDefault="00C04C91" w:rsidP="00C04C91">
      <w:r w:rsidRPr="00D3469C">
        <w:t xml:space="preserve">α) Το κόμμα να έχει ιδρυθεί νόμιμα. </w:t>
      </w:r>
    </w:p>
    <w:p w14:paraId="1930F886" w14:textId="77777777" w:rsidR="00565CB6" w:rsidRPr="00D3469C" w:rsidRDefault="00565CB6" w:rsidP="00D3469C">
      <w:pPr>
        <w:jc w:val="both"/>
      </w:pPr>
      <w:r w:rsidRPr="00D3469C">
        <w:t xml:space="preserve">β) Ο πρόεδρος, ο γενικός γραμματέας, τα μέλη της διοικούσας επιτροπής, ο νόμιμος εκπρόσωπος και η πραγματική ηγεσία του κόμματος να μην έχουν καταδικασθεί </w:t>
      </w:r>
      <w:r w:rsidR="006C651C">
        <w:t xml:space="preserve">σε οποιονδήποτε βαθμό </w:t>
      </w:r>
      <w:r w:rsidRPr="00D3469C">
        <w:t xml:space="preserve">σε κάθειρξη για τα αδικήματα των κεφαλαίων 1-6 του Δεύτερου Βιβλίου του Ποινικού Κώδικα, ή σε οποιαδήποτε ποινή για εγκλήματα του Στρατιωτικού Ποινικού Κώδικα που επισείουν την ποινή της ισόβιας κάθειρξης, ή σε ισόβια κάθειρξη για κάθε άλλο αδίκημα. </w:t>
      </w:r>
      <w:r w:rsidR="006C20F0" w:rsidRPr="00D3469C">
        <w:t xml:space="preserve">Η αποστέρηση του δικαιώματος κατάρτισης συνδυασμών, σύμφωνα με την παρούσα περίπτωση, </w:t>
      </w:r>
      <w:r w:rsidRPr="00D3469C">
        <w:t>ισχύει για τη χρονική διάρκεια της επιβληθείσας ποινής και υπολογίζεται από την επομένη της ημέρας της οριστικής καταδικαστικής απόφασης. Η έκτιση ή μη της ποινής ή η παραγραφή αυτής δεν ασκεί επιρροή στον υπολογισμό του ανωτέρω χρονικού διαστήματος. Στο πλαίσιο του παρόντος άρθρου, η πραγματική ηγεσία έχει την έννοια ότι πρόσωπο άλλο από εκείνο που κατέχει τυπικά θέση προέδρου, γενικού γραμματέα, μέλους της διοικούσας επιτροπής ή νομίμου εκπροσώπου με συγκεκριμένες πράξεις του εμφανίζεται να ασκεί διοίκηση του κόμματος, ή να έχει τοποθετήσει εικονική ηγεσία, ή να έχει τον ηγετικό πολιτικό ρόλο προς το εκλογικό σώμα.</w:t>
      </w:r>
    </w:p>
    <w:p w14:paraId="06BAE0C2" w14:textId="77777777" w:rsidR="00FE4446" w:rsidRPr="00D3469C" w:rsidRDefault="00565CB6" w:rsidP="00D3469C">
      <w:pPr>
        <w:jc w:val="both"/>
      </w:pPr>
      <w:r w:rsidRPr="00D3469C">
        <w:t>γ</w:t>
      </w:r>
      <w:r w:rsidR="00242168" w:rsidRPr="00D3469C">
        <w:t>) Η οργάνωση και η δράση του κόμματος να εξυπηρετεί την ελεύθερη λειτουργία του δημοκρατικού πολιτεύματος. Για την αξιολόγηση της συνδρομή</w:t>
      </w:r>
      <w:r w:rsidR="00715C1E" w:rsidRPr="00D3469C">
        <w:t>ς της προϋπόθεσης αυτής λαμβάνε</w:t>
      </w:r>
      <w:r w:rsidR="00242168" w:rsidRPr="00D3469C">
        <w:t xml:space="preserve">ται υπ’ </w:t>
      </w:r>
      <w:proofErr w:type="spellStart"/>
      <w:r w:rsidR="00242168" w:rsidRPr="00D3469C">
        <w:t>όψιντυχόν</w:t>
      </w:r>
      <w:proofErr w:type="spellEnd"/>
      <w:r w:rsidR="00242168" w:rsidRPr="00D3469C">
        <w:t xml:space="preserve"> καταδίκη σε οποιονδήποτε βαθμό υποψηφίων βουλευτών</w:t>
      </w:r>
      <w:r w:rsidRPr="00D3469C">
        <w:t>,ή ιδρυτικών μελών, ή διατελεσάντων προέδρων για τα αδικήμα</w:t>
      </w:r>
      <w:r w:rsidR="006C20F0" w:rsidRPr="00D3469C">
        <w:t xml:space="preserve">τα </w:t>
      </w:r>
      <w:r w:rsidR="00C557CE">
        <w:t xml:space="preserve">και </w:t>
      </w:r>
      <w:r w:rsidR="006C651C">
        <w:t>σ</w:t>
      </w:r>
      <w:r w:rsidR="00C557CE">
        <w:t xml:space="preserve">τις ποινές </w:t>
      </w:r>
      <w:r w:rsidR="00D3469C">
        <w:t>του πρώτου εδαφίου της περ. β)</w:t>
      </w:r>
      <w:r w:rsidR="00FE4446" w:rsidRPr="00D3469C">
        <w:t>.</w:t>
      </w:r>
    </w:p>
    <w:p w14:paraId="4A4D2F2B" w14:textId="77777777" w:rsidR="00C04C91" w:rsidRPr="00D3469C" w:rsidRDefault="00C04C91" w:rsidP="00D3469C">
      <w:pPr>
        <w:jc w:val="both"/>
      </w:pPr>
      <w:r w:rsidRPr="00D3469C">
        <w:t xml:space="preserve">Στην περίπτωση συνασπισμού </w:t>
      </w:r>
      <w:r w:rsidR="00AC7FFD">
        <w:t>κομμάτων</w:t>
      </w:r>
      <w:r w:rsidRPr="00D3469C">
        <w:t>οι ανωτέρω προϋποθέσεις πρέπει να συντρέχουν για καθένα από τα κόμματα που απαρτίζουν τον συνασπισμό.</w:t>
      </w:r>
    </w:p>
    <w:p w14:paraId="0E176369" w14:textId="77777777" w:rsidR="00980083" w:rsidRPr="00D3469C" w:rsidRDefault="00980083" w:rsidP="00D3469C">
      <w:pPr>
        <w:jc w:val="both"/>
      </w:pPr>
      <w:r w:rsidRPr="00D3469C">
        <w:t>Η συνδρομή των π</w:t>
      </w:r>
      <w:r w:rsidR="00AC7FFD">
        <w:t>ροϋποθέσεων</w:t>
      </w:r>
      <w:r w:rsidR="00D3469C">
        <w:t>της παρούσας</w:t>
      </w:r>
      <w:r w:rsidRPr="00D3469C">
        <w:t xml:space="preserve"> ε</w:t>
      </w:r>
      <w:r w:rsidR="002A4161" w:rsidRPr="00D3469C">
        <w:t>λέγχεται αυτεπαγγέλτως από το Α</w:t>
      </w:r>
      <w:r w:rsidR="00565CB6" w:rsidRPr="00D3469C">
        <w:t>’</w:t>
      </w:r>
      <w:r w:rsidRPr="00D3469C">
        <w:t xml:space="preserve"> Τμήμα του Αρείου Πάγου. Προς υποβοήθηση της κρίσης του, πολιτικά κόμματακαι κάθε εκλογέας έχουν δικαίωμα να υποβάλουν υπόμνημα με στοιχεία τεκμηρίωσης μέχρι την επομένη της λήξης της προθεσμίας</w:t>
      </w:r>
      <w:r w:rsidR="00D3469C">
        <w:t xml:space="preserve"> της παρ. 1</w:t>
      </w:r>
      <w:r w:rsidRPr="00D3469C">
        <w:t xml:space="preserve"> του άρθρου 34</w:t>
      </w:r>
      <w:r w:rsidR="009B710B">
        <w:t>.</w:t>
      </w:r>
      <w:r w:rsidRPr="00D3469C">
        <w:t>».</w:t>
      </w:r>
    </w:p>
    <w:p w14:paraId="324D5E01" w14:textId="77777777" w:rsidR="009B710B" w:rsidRPr="00E60BFB" w:rsidRDefault="009B710B" w:rsidP="009B710B">
      <w:pPr>
        <w:tabs>
          <w:tab w:val="left" w:pos="-142"/>
        </w:tabs>
        <w:spacing w:line="276" w:lineRule="auto"/>
        <w:ind w:left="-567" w:right="-626"/>
        <w:jc w:val="center"/>
        <w:rPr>
          <w:rFonts w:ascii="Calibri" w:eastAsia="Times New Roman" w:hAnsi="Calibri" w:cs="Arial"/>
          <w:b/>
          <w:lang w:eastAsia="el-GR"/>
        </w:rPr>
      </w:pPr>
    </w:p>
    <w:p w14:paraId="5D1C224E" w14:textId="77777777" w:rsidR="009B710B" w:rsidRPr="00E60BFB" w:rsidRDefault="009B710B" w:rsidP="009B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Helvetica Neue" w:eastAsia="Times New Roman" w:hAnsi="Helvetica Neue" w:cs="Helvetica Neue"/>
          <w:color w:val="000000"/>
          <w:lang w:eastAsia="el-GR"/>
        </w:rPr>
      </w:pPr>
    </w:p>
    <w:p w14:paraId="1B5CF14A" w14:textId="77777777" w:rsidR="009B710B" w:rsidRPr="00E60BFB" w:rsidRDefault="009B710B" w:rsidP="009B710B">
      <w:pPr>
        <w:spacing w:line="360" w:lineRule="auto"/>
        <w:contextualSpacing/>
        <w:jc w:val="both"/>
        <w:rPr>
          <w:rFonts w:ascii="Calibri" w:eastAsia="Calibri" w:hAnsi="Calibri"/>
        </w:rPr>
      </w:pPr>
    </w:p>
    <w:p w14:paraId="57A16D63" w14:textId="77777777" w:rsidR="009B710B" w:rsidRDefault="009B710B" w:rsidP="009B710B">
      <w:pPr>
        <w:spacing w:line="276" w:lineRule="auto"/>
        <w:jc w:val="both"/>
        <w:rPr>
          <w:rFonts w:eastAsia="Times New Roman" w:cstheme="minorHAnsi"/>
          <w:color w:val="000000" w:themeColor="text1"/>
          <w:lang w:eastAsia="el-GR"/>
        </w:rPr>
      </w:pPr>
    </w:p>
    <w:p w14:paraId="66EE5012" w14:textId="77777777" w:rsidR="009B710B" w:rsidRDefault="009B710B" w:rsidP="009B710B">
      <w:pPr>
        <w:spacing w:line="276" w:lineRule="auto"/>
        <w:jc w:val="both"/>
        <w:rPr>
          <w:rFonts w:eastAsia="Times New Roman" w:cstheme="minorHAnsi"/>
          <w:color w:val="000000" w:themeColor="text1"/>
          <w:lang w:eastAsia="el-GR"/>
        </w:rPr>
      </w:pPr>
    </w:p>
    <w:p w14:paraId="5F82ABF6" w14:textId="77777777" w:rsidR="009B710B" w:rsidRDefault="009B710B" w:rsidP="009B710B">
      <w:pPr>
        <w:spacing w:after="200" w:line="276" w:lineRule="auto"/>
      </w:pPr>
    </w:p>
    <w:p w14:paraId="330BEC03" w14:textId="77777777" w:rsidR="00980083" w:rsidRPr="00D3469C" w:rsidRDefault="00980083"/>
    <w:sectPr w:rsidR="00980083" w:rsidRPr="00D3469C" w:rsidSect="00617E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4C91"/>
    <w:rsid w:val="0000703D"/>
    <w:rsid w:val="00073027"/>
    <w:rsid w:val="001857B3"/>
    <w:rsid w:val="001C3602"/>
    <w:rsid w:val="001F6A23"/>
    <w:rsid w:val="00242168"/>
    <w:rsid w:val="00253100"/>
    <w:rsid w:val="002A4161"/>
    <w:rsid w:val="00373274"/>
    <w:rsid w:val="00464592"/>
    <w:rsid w:val="00493DBF"/>
    <w:rsid w:val="005154C8"/>
    <w:rsid w:val="005178F0"/>
    <w:rsid w:val="00565CB6"/>
    <w:rsid w:val="005F7204"/>
    <w:rsid w:val="00617EE8"/>
    <w:rsid w:val="006C20F0"/>
    <w:rsid w:val="006C651C"/>
    <w:rsid w:val="00715C1E"/>
    <w:rsid w:val="00786F69"/>
    <w:rsid w:val="00787074"/>
    <w:rsid w:val="008C5E4D"/>
    <w:rsid w:val="008E0C05"/>
    <w:rsid w:val="008E662C"/>
    <w:rsid w:val="00935451"/>
    <w:rsid w:val="00980083"/>
    <w:rsid w:val="009B710B"/>
    <w:rsid w:val="009F5CB6"/>
    <w:rsid w:val="00A366BD"/>
    <w:rsid w:val="00A55F87"/>
    <w:rsid w:val="00AC7FFD"/>
    <w:rsid w:val="00B33858"/>
    <w:rsid w:val="00B55860"/>
    <w:rsid w:val="00B925CB"/>
    <w:rsid w:val="00C04C91"/>
    <w:rsid w:val="00C557CE"/>
    <w:rsid w:val="00C80899"/>
    <w:rsid w:val="00CF313C"/>
    <w:rsid w:val="00D3469C"/>
    <w:rsid w:val="00DA3BCC"/>
    <w:rsid w:val="00E62016"/>
    <w:rsid w:val="00F66F29"/>
    <w:rsid w:val="00FA20BA"/>
    <w:rsid w:val="00FE44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FDA4"/>
  <w15:docId w15:val="{AF7F7A60-E629-43B0-9EC1-66F02221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027"/>
    <w:rPr>
      <w:rFonts w:ascii="Segoe UI" w:hAnsi="Segoe UI" w:cs="Segoe UI"/>
      <w:sz w:val="18"/>
      <w:szCs w:val="18"/>
    </w:rPr>
  </w:style>
  <w:style w:type="table" w:customStyle="1" w:styleId="6">
    <w:name w:val="Πλέγμα πίνακα6"/>
    <w:basedOn w:val="TableNormal"/>
    <w:next w:val="TableGrid"/>
    <w:uiPriority w:val="39"/>
    <w:rsid w:val="009B710B"/>
    <w:pPr>
      <w:spacing w:before="40" w:after="0" w:line="240" w:lineRule="auto"/>
    </w:pPr>
    <w:rPr>
      <w:rFonts w:ascii="Cambria" w:eastAsia="Cambria" w:hAnsi="Cambria" w:cs="Times New Roman"/>
      <w:color w:val="595959"/>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5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ΓΕΡΑΠΕΤΡΙΤΗ ΕΜΜΕΛΕΙΑ</dc:creator>
  <cp:lastModifiedBy>preve</cp:lastModifiedBy>
  <cp:revision>2</cp:revision>
  <cp:lastPrinted>2023-02-02T16:43:00Z</cp:lastPrinted>
  <dcterms:created xsi:type="dcterms:W3CDTF">2023-02-02T18:01:00Z</dcterms:created>
  <dcterms:modified xsi:type="dcterms:W3CDTF">2023-02-02T18:01:00Z</dcterms:modified>
</cp:coreProperties>
</file>